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AF12" w14:textId="3D97A16A" w:rsidR="00AA16D7" w:rsidRDefault="00710636" w:rsidP="00AA16D7">
      <w:pPr>
        <w:spacing w:before="100" w:beforeAutospacing="1" w:after="100" w:afterAutospacing="1" w:line="240" w:lineRule="auto"/>
        <w:outlineLvl w:val="2"/>
        <w:rPr>
          <w:rFonts w:eastAsia="Times New Roman" w:cs="Times New Roman"/>
          <w:b/>
          <w:bCs/>
          <w:kern w:val="0"/>
          <w:sz w:val="22"/>
          <w:szCs w:val="22"/>
          <w14:ligatures w14:val="none"/>
        </w:rPr>
      </w:pPr>
      <w:r w:rsidRPr="0068016D">
        <w:rPr>
          <w:rFonts w:eastAsia="Times New Roman" w:cs="Times New Roman"/>
          <w:b/>
          <w:bCs/>
          <w:kern w:val="0"/>
          <w:sz w:val="22"/>
          <w:szCs w:val="22"/>
          <w14:ligatures w14:val="none"/>
        </w:rPr>
        <w:t xml:space="preserve">MWI Intergroup Announcements – </w:t>
      </w:r>
      <w:r w:rsidR="0063435D">
        <w:rPr>
          <w:rFonts w:eastAsia="Times New Roman" w:cs="Times New Roman"/>
          <w:b/>
          <w:bCs/>
          <w:kern w:val="0"/>
          <w:sz w:val="22"/>
          <w:szCs w:val="22"/>
          <w14:ligatures w14:val="none"/>
        </w:rPr>
        <w:t>March</w:t>
      </w:r>
      <w:r w:rsidRPr="0068016D">
        <w:rPr>
          <w:rFonts w:eastAsia="Times New Roman" w:cs="Times New Roman"/>
          <w:b/>
          <w:bCs/>
          <w:kern w:val="0"/>
          <w:sz w:val="22"/>
          <w:szCs w:val="22"/>
          <w14:ligatures w14:val="none"/>
        </w:rPr>
        <w:t xml:space="preserve"> 2025</w:t>
      </w:r>
    </w:p>
    <w:p w14:paraId="09F7CA2D" w14:textId="77777777" w:rsidR="00AA16D7" w:rsidRPr="00AA16D7" w:rsidRDefault="00AA16D7" w:rsidP="00AA16D7">
      <w:pPr>
        <w:spacing w:before="100" w:beforeAutospacing="1" w:after="100" w:afterAutospacing="1" w:line="240" w:lineRule="auto"/>
        <w:outlineLvl w:val="2"/>
        <w:rPr>
          <w:rFonts w:eastAsia="Times New Roman" w:cs="Times New Roman"/>
          <w:b/>
          <w:bCs/>
          <w:kern w:val="0"/>
          <w:sz w:val="22"/>
          <w:szCs w:val="22"/>
          <w14:ligatures w14:val="none"/>
        </w:rPr>
      </w:pPr>
      <w:r>
        <w:rPr>
          <w:rStyle w:val="Strong"/>
          <w:rFonts w:ascii="Montserrat" w:hAnsi="Montserrat"/>
          <w:color w:val="000000"/>
          <w:sz w:val="21"/>
          <w:szCs w:val="21"/>
          <w:bdr w:val="none" w:sz="0" w:space="0" w:color="auto" w:frame="1"/>
        </w:rPr>
        <w:t>MWI April Workshop</w:t>
      </w:r>
      <w:r>
        <w:rPr>
          <w:rStyle w:val="Strong"/>
          <w:rFonts w:ascii="Montserrat" w:eastAsiaTheme="majorEastAsia" w:hAnsi="Montserrat"/>
          <w:color w:val="000000"/>
          <w:sz w:val="21"/>
          <w:szCs w:val="21"/>
          <w:bdr w:val="none" w:sz="0" w:space="0" w:color="auto" w:frame="1"/>
        </w:rPr>
        <w:br/>
      </w:r>
      <w:r w:rsidRPr="00AA16D7">
        <w:rPr>
          <w:rFonts w:eastAsia="Times New Roman" w:cs="Times New Roman"/>
          <w:b/>
          <w:bCs/>
          <w:kern w:val="0"/>
          <w:sz w:val="22"/>
          <w:szCs w:val="22"/>
          <w14:ligatures w14:val="none"/>
        </w:rPr>
        <w:br/>
      </w:r>
      <w:r w:rsidRPr="00AA16D7">
        <w:rPr>
          <w:b/>
          <w:bCs/>
          <w:sz w:val="22"/>
          <w:szCs w:val="22"/>
        </w:rPr>
        <w:t xml:space="preserve">1. </w:t>
      </w:r>
      <w:r w:rsidRPr="00AA16D7">
        <w:rPr>
          <w:rFonts w:eastAsia="Times New Roman" w:cs="Times New Roman"/>
          <w:b/>
          <w:bCs/>
          <w:color w:val="3644AF"/>
          <w:kern w:val="0"/>
          <w:sz w:val="22"/>
          <w:szCs w:val="22"/>
          <w:bdr w:val="none" w:sz="0" w:space="0" w:color="auto" w:frame="1"/>
          <w14:ligatures w14:val="none"/>
        </w:rPr>
        <w:t>Where do I start? For Newcomers and those supporting newcomers</w:t>
      </w:r>
    </w:p>
    <w:p w14:paraId="6E8A1BE3" w14:textId="1F719863" w:rsidR="0068016D" w:rsidRDefault="00AA16D7" w:rsidP="00AA16D7">
      <w:pPr>
        <w:pStyle w:val="NormalWeb"/>
        <w:shd w:val="clear" w:color="auto" w:fill="FFFFFF"/>
        <w:spacing w:before="0" w:beforeAutospacing="0" w:after="0" w:afterAutospacing="0"/>
        <w:textAlignment w:val="baseline"/>
        <w:rPr>
          <w:sz w:val="22"/>
          <w:szCs w:val="22"/>
        </w:rPr>
      </w:pPr>
      <w:r w:rsidRPr="00AA16D7">
        <w:rPr>
          <w:rFonts w:asciiTheme="minorHAnsi" w:hAnsiTheme="minorHAnsi"/>
          <w:color w:val="000000"/>
          <w:sz w:val="21"/>
          <w:szCs w:val="21"/>
        </w:rPr>
        <w:t>Starting your OA journey can feel overwhelming, but you don’t have to do it alone. Join us for this supportive workshop designed for newcomers and those guiding them, where we’ll explore practical tips, essential tools, and shared experiences to help navigate the first 30 days in the program. Whether you’re just beginning or supporting someone who is, this workshop will provide valuable insights and encouragement to build a strong foundation for recovery.</w:t>
      </w:r>
      <w:r>
        <w:rPr>
          <w:rFonts w:asciiTheme="minorHAnsi" w:hAnsiTheme="minorHAnsi"/>
          <w:color w:val="000000"/>
          <w:sz w:val="21"/>
          <w:szCs w:val="21"/>
        </w:rPr>
        <w:br/>
      </w:r>
      <w:r w:rsidR="005A4989">
        <w:rPr>
          <w:b/>
          <w:bCs/>
          <w:sz w:val="22"/>
          <w:szCs w:val="22"/>
        </w:rPr>
        <w:br/>
      </w:r>
      <w:r w:rsidR="0068016D" w:rsidRPr="00AA16D7">
        <w:rPr>
          <w:rFonts w:asciiTheme="minorHAnsi" w:hAnsiTheme="minorHAnsi"/>
          <w:b/>
          <w:bCs/>
          <w:sz w:val="22"/>
          <w:szCs w:val="22"/>
        </w:rPr>
        <w:t xml:space="preserve">Date: Sunday, </w:t>
      </w:r>
      <w:r w:rsidRPr="00AA16D7">
        <w:rPr>
          <w:rFonts w:asciiTheme="minorHAnsi" w:hAnsiTheme="minorHAnsi"/>
          <w:b/>
          <w:bCs/>
          <w:sz w:val="22"/>
          <w:szCs w:val="22"/>
        </w:rPr>
        <w:t>April 5th</w:t>
      </w:r>
      <w:r w:rsidR="0068016D" w:rsidRPr="00AA16D7">
        <w:rPr>
          <w:rFonts w:asciiTheme="minorHAnsi" w:hAnsiTheme="minorHAnsi"/>
          <w:sz w:val="22"/>
          <w:szCs w:val="22"/>
        </w:rPr>
        <w:br/>
        <w:t>Time: 1:30 PM EST</w:t>
      </w:r>
      <w:r w:rsidR="0068016D" w:rsidRPr="00AA16D7">
        <w:rPr>
          <w:rFonts w:asciiTheme="minorHAnsi" w:hAnsiTheme="minorHAnsi"/>
          <w:sz w:val="22"/>
          <w:szCs w:val="22"/>
        </w:rPr>
        <w:br/>
        <w:t>Zoom link: </w:t>
      </w:r>
      <w:hyperlink r:id="rId7" w:history="1">
        <w:r w:rsidR="0068016D" w:rsidRPr="00AA16D7">
          <w:rPr>
            <w:rStyle w:val="Hyperlink"/>
            <w:rFonts w:asciiTheme="minorHAnsi" w:hAnsiTheme="minorHAnsi"/>
            <w:sz w:val="22"/>
            <w:szCs w:val="22"/>
          </w:rPr>
          <w:t>https://zoom.us/j/7056582426</w:t>
        </w:r>
      </w:hyperlink>
      <w:r w:rsidR="0068016D" w:rsidRPr="00AA16D7">
        <w:rPr>
          <w:rFonts w:asciiTheme="minorHAnsi" w:hAnsiTheme="minorHAnsi"/>
          <w:sz w:val="22"/>
          <w:szCs w:val="22"/>
        </w:rPr>
        <w:br/>
        <w:t>Email </w:t>
      </w:r>
      <w:hyperlink r:id="rId8" w:history="1">
        <w:r w:rsidR="0068016D" w:rsidRPr="00AA16D7">
          <w:rPr>
            <w:rStyle w:val="Hyperlink"/>
            <w:rFonts w:asciiTheme="minorHAnsi" w:hAnsiTheme="minorHAnsi"/>
            <w:sz w:val="22"/>
            <w:szCs w:val="22"/>
          </w:rPr>
          <w:t>info@metrowestoa.org</w:t>
        </w:r>
      </w:hyperlink>
      <w:r w:rsidR="0068016D" w:rsidRPr="00AA16D7">
        <w:rPr>
          <w:rFonts w:asciiTheme="minorHAnsi" w:hAnsiTheme="minorHAnsi"/>
          <w:sz w:val="22"/>
          <w:szCs w:val="22"/>
        </w:rPr>
        <w:t> for password</w:t>
      </w:r>
    </w:p>
    <w:p w14:paraId="2BCFEA27" w14:textId="77777777" w:rsidR="00AA16D7" w:rsidRPr="00AA16D7" w:rsidRDefault="00AA16D7" w:rsidP="00AA16D7">
      <w:pPr>
        <w:pStyle w:val="NormalWeb"/>
        <w:shd w:val="clear" w:color="auto" w:fill="FFFFFF"/>
        <w:spacing w:before="0" w:beforeAutospacing="0" w:after="0" w:afterAutospacing="0"/>
        <w:textAlignment w:val="baseline"/>
        <w:rPr>
          <w:rFonts w:asciiTheme="minorHAnsi" w:hAnsiTheme="minorHAnsi"/>
          <w:color w:val="000000"/>
          <w:sz w:val="21"/>
          <w:szCs w:val="21"/>
        </w:rPr>
      </w:pPr>
    </w:p>
    <w:p w14:paraId="59A0B395" w14:textId="3D25D84E" w:rsidR="0068016D" w:rsidRDefault="0068016D" w:rsidP="0063435D">
      <w:pPr>
        <w:rPr>
          <w:sz w:val="22"/>
          <w:szCs w:val="22"/>
        </w:rPr>
      </w:pPr>
      <w:r>
        <w:rPr>
          <w:b/>
          <w:bCs/>
          <w:sz w:val="22"/>
          <w:szCs w:val="22"/>
        </w:rPr>
        <w:t xml:space="preserve">2. </w:t>
      </w:r>
      <w:r w:rsidRPr="0068016D">
        <w:rPr>
          <w:b/>
          <w:bCs/>
          <w:sz w:val="22"/>
          <w:szCs w:val="22"/>
        </w:rPr>
        <w:t>MWI Summer Retreat – Journey Through the Steps</w:t>
      </w:r>
      <w:r>
        <w:rPr>
          <w:b/>
          <w:bCs/>
          <w:sz w:val="22"/>
          <w:szCs w:val="22"/>
        </w:rPr>
        <w:br/>
      </w:r>
      <w:r w:rsidRPr="0068016D">
        <w:rPr>
          <w:sz w:val="22"/>
          <w:szCs w:val="22"/>
        </w:rPr>
        <w:t>June 6-8, 2025</w:t>
      </w:r>
      <w:r>
        <w:rPr>
          <w:b/>
          <w:bCs/>
          <w:sz w:val="22"/>
          <w:szCs w:val="22"/>
        </w:rPr>
        <w:br/>
      </w:r>
      <w:r w:rsidRPr="0068016D">
        <w:rPr>
          <w:sz w:val="22"/>
          <w:szCs w:val="22"/>
        </w:rPr>
        <w:t xml:space="preserve">Registration </w:t>
      </w:r>
      <w:r w:rsidR="0063435D">
        <w:rPr>
          <w:sz w:val="22"/>
          <w:szCs w:val="22"/>
        </w:rPr>
        <w:t xml:space="preserve">is now </w:t>
      </w:r>
      <w:r w:rsidRPr="0068016D">
        <w:rPr>
          <w:sz w:val="22"/>
          <w:szCs w:val="22"/>
        </w:rPr>
        <w:t xml:space="preserve">open </w:t>
      </w:r>
      <w:hyperlink r:id="rId9" w:history="1">
        <w:r w:rsidR="0063435D" w:rsidRPr="00F00445">
          <w:rPr>
            <w:rStyle w:val="Hyperlink"/>
            <w:sz w:val="22"/>
            <w:szCs w:val="22"/>
          </w:rPr>
          <w:t>https://www.metrowestoa.org/mwi-retreat-2025/</w:t>
        </w:r>
      </w:hyperlink>
    </w:p>
    <w:p w14:paraId="44C869AE" w14:textId="77777777" w:rsidR="0063435D" w:rsidRPr="0063435D" w:rsidRDefault="0063435D" w:rsidP="0063435D">
      <w:r w:rsidRPr="0063435D">
        <w:t>Where: La Salette Retreat Center, 947 Park Street, Attleboro, MA in a wooded setting close to Audubon property with a walking path. </w:t>
      </w:r>
    </w:p>
    <w:p w14:paraId="578B0649" w14:textId="77777777" w:rsidR="0063435D" w:rsidRPr="0063435D" w:rsidRDefault="0063435D" w:rsidP="0063435D">
      <w:r w:rsidRPr="0063435D">
        <w:t>What: Join us for an interactive journey through the steps, sharing and learning together as we explore the application of the steps to strengthen and grow our recovery. Retreat will include multiple programmed group sessions presented by our retreat leader and scheduled free time with optional meditative, movement, and arts and crafts focused activities.</w:t>
      </w:r>
    </w:p>
    <w:p w14:paraId="0B7D02B4" w14:textId="77777777" w:rsidR="0063435D" w:rsidRPr="0063435D" w:rsidRDefault="0063435D" w:rsidP="0063435D">
      <w:r w:rsidRPr="0063435D">
        <w:t>Cost: $285, includes two nights in a private single room with 4 meals, breakfast, lunch, and dinner on Saturday and breakfast on Sunday (buffet style). Cost is for the whole weekend; sorry, we cannot offer partial packages. </w:t>
      </w:r>
    </w:p>
    <w:p w14:paraId="55DD613F" w14:textId="77777777" w:rsidR="0063435D" w:rsidRDefault="0063435D" w:rsidP="0063435D">
      <w:pPr>
        <w:rPr>
          <w:rFonts w:ascii="Open Sans" w:hAnsi="Open Sans" w:cs="Open Sans"/>
          <w:color w:val="FFFFFF"/>
          <w:sz w:val="21"/>
          <w:szCs w:val="21"/>
        </w:rPr>
      </w:pPr>
      <w:r w:rsidRPr="0063435D">
        <w:t xml:space="preserve">Bring: </w:t>
      </w:r>
      <w:proofErr w:type="gramStart"/>
      <w:r w:rsidRPr="0063435D">
        <w:t>the</w:t>
      </w:r>
      <w:proofErr w:type="gramEnd"/>
      <w:r w:rsidRPr="0063435D">
        <w:t xml:space="preserve"> Big Book, Alcoholics Anonymous (4th edition if possible). A very few copies will be available to buy or borrow at the retreat. Copies may be purchased online: </w:t>
      </w:r>
      <w:hyperlink r:id="rId10" w:history="1">
        <w:r w:rsidRPr="0063435D">
          <w:rPr>
            <w:rStyle w:val="Hyperlink"/>
          </w:rPr>
          <w:t>https://bookstore.oa.org</w:t>
        </w:r>
      </w:hyperlink>
      <w:r w:rsidRPr="0063435D">
        <w:t>, </w:t>
      </w:r>
      <w:hyperlink r:id="rId11" w:history="1">
        <w:r w:rsidRPr="0063435D">
          <w:rPr>
            <w:rStyle w:val="Hyperlink"/>
          </w:rPr>
          <w:t>www.aa.org</w:t>
        </w:r>
      </w:hyperlink>
      <w:r w:rsidRPr="0063435D">
        <w:t>, or Amazon</w:t>
      </w:r>
      <w:r>
        <w:rPr>
          <w:rFonts w:ascii="Open Sans" w:hAnsi="Open Sans" w:cs="Open Sans"/>
          <w:color w:val="FFFFFF"/>
          <w:sz w:val="21"/>
          <w:szCs w:val="21"/>
          <w:bdr w:val="none" w:sz="0" w:space="0" w:color="auto" w:frame="1"/>
        </w:rPr>
        <w:t>.</w:t>
      </w:r>
    </w:p>
    <w:p w14:paraId="43FCC5C1" w14:textId="3D7F7124" w:rsidR="0063435D" w:rsidRPr="0063435D" w:rsidRDefault="0063435D" w:rsidP="00FC0701">
      <w:pPr>
        <w:spacing w:after="0" w:line="390" w:lineRule="atLeast"/>
        <w:ind w:left="720"/>
        <w:textAlignment w:val="baseline"/>
        <w:rPr>
          <w:sz w:val="22"/>
          <w:szCs w:val="22"/>
        </w:rPr>
      </w:pPr>
      <w:r>
        <w:rPr>
          <w:rFonts w:ascii="Open Sans" w:hAnsi="Open Sans" w:cs="Open Sans"/>
          <w:b/>
          <w:bCs/>
          <w:color w:val="FFFFFF"/>
          <w:sz w:val="21"/>
          <w:szCs w:val="21"/>
          <w:bdr w:val="none" w:sz="0" w:space="0" w:color="auto" w:frame="1"/>
        </w:rPr>
        <w:t>Maximum </w:t>
      </w:r>
      <w:r>
        <w:rPr>
          <w:rFonts w:ascii="Open Sans" w:hAnsi="Open Sans" w:cs="Open Sans"/>
          <w:color w:val="FFFFFF"/>
          <w:sz w:val="21"/>
          <w:szCs w:val="21"/>
          <w:bdr w:val="none" w:sz="0" w:space="0" w:color="auto" w:frame="1"/>
        </w:rPr>
        <w:t>of 45 attendees. </w:t>
      </w:r>
      <w:r>
        <w:rPr>
          <w:rFonts w:ascii="Open Sans" w:hAnsi="Open Sans" w:cs="Open Sans"/>
          <w:i/>
          <w:iCs/>
          <w:color w:val="FFFFFF"/>
          <w:sz w:val="21"/>
          <w:szCs w:val="21"/>
          <w:bdr w:val="none" w:sz="0" w:space="0" w:color="auto" w:frame="1"/>
        </w:rPr>
        <w:t>REGISTER EARLY!</w:t>
      </w:r>
      <w:r>
        <w:rPr>
          <w:rFonts w:ascii="Open Sans" w:hAnsi="Open Sans" w:cs="Open Sans"/>
          <w:color w:val="FFFFFF"/>
          <w:sz w:val="21"/>
          <w:szCs w:val="21"/>
          <w:bdr w:val="none" w:sz="0" w:space="0" w:color="auto" w:frame="1"/>
        </w:rPr>
        <w:t xml:space="preserve"> Registration closes May 11, 202online or by </w:t>
      </w:r>
    </w:p>
    <w:p w14:paraId="7FA216DA" w14:textId="7F44BB74" w:rsidR="00710636" w:rsidRPr="0068016D" w:rsidRDefault="00710636" w:rsidP="0068016D">
      <w:pPr>
        <w:spacing w:before="100" w:beforeAutospacing="1" w:after="100" w:afterAutospacing="1" w:line="240" w:lineRule="auto"/>
        <w:outlineLvl w:val="3"/>
        <w:rPr>
          <w:rFonts w:eastAsia="Times New Roman" w:cs="Times New Roman"/>
          <w:b/>
          <w:bCs/>
          <w:kern w:val="0"/>
          <w:sz w:val="22"/>
          <w:szCs w:val="22"/>
          <w14:ligatures w14:val="none"/>
        </w:rPr>
      </w:pPr>
      <w:r w:rsidRPr="0068016D">
        <w:rPr>
          <w:rFonts w:eastAsia="Times New Roman" w:cs="Times New Roman"/>
          <w:b/>
          <w:bCs/>
          <w:kern w:val="0"/>
          <w:sz w:val="22"/>
          <w:szCs w:val="22"/>
          <w14:ligatures w14:val="none"/>
        </w:rPr>
        <w:t xml:space="preserve">2. Website and </w:t>
      </w:r>
      <w:proofErr w:type="gramStart"/>
      <w:r w:rsidRPr="0068016D">
        <w:rPr>
          <w:rFonts w:eastAsia="Times New Roman" w:cs="Times New Roman"/>
          <w:b/>
          <w:bCs/>
          <w:kern w:val="0"/>
          <w:sz w:val="22"/>
          <w:szCs w:val="22"/>
          <w14:ligatures w14:val="none"/>
        </w:rPr>
        <w:t>Social Media</w:t>
      </w:r>
      <w:proofErr w:type="gramEnd"/>
      <w:r w:rsidR="0068016D">
        <w:rPr>
          <w:rFonts w:eastAsia="Times New Roman" w:cs="Times New Roman"/>
          <w:b/>
          <w:bCs/>
          <w:kern w:val="0"/>
          <w:sz w:val="22"/>
          <w:szCs w:val="22"/>
          <w14:ligatures w14:val="none"/>
        </w:rPr>
        <w:br/>
      </w:r>
      <w:r w:rsidRPr="0068016D">
        <w:rPr>
          <w:rFonts w:eastAsia="Times New Roman" w:cs="Times New Roman"/>
          <w:kern w:val="0"/>
          <w:sz w:val="22"/>
          <w:szCs w:val="22"/>
          <w14:ligatures w14:val="none"/>
        </w:rPr>
        <w:t xml:space="preserve">Follow MWI on Instagram </w:t>
      </w:r>
      <w:r w:rsidR="00CB4031" w:rsidRPr="0068016D">
        <w:rPr>
          <w:rFonts w:eastAsia="Times New Roman" w:cs="Times New Roman"/>
          <w:kern w:val="0"/>
          <w:sz w:val="22"/>
          <w:szCs w:val="22"/>
          <w14:ligatures w14:val="none"/>
        </w:rPr>
        <w:t xml:space="preserve">and Facebook </w:t>
      </w:r>
      <w:r w:rsidRPr="0068016D">
        <w:rPr>
          <w:rFonts w:eastAsia="Times New Roman" w:cs="Times New Roman"/>
          <w:kern w:val="0"/>
          <w:sz w:val="22"/>
          <w:szCs w:val="22"/>
          <w14:ligatures w14:val="none"/>
        </w:rPr>
        <w:t xml:space="preserve">to stay connected and support our social media efforts. </w:t>
      </w:r>
      <w:r w:rsidR="0068016D">
        <w:rPr>
          <w:rFonts w:eastAsia="Times New Roman" w:cs="Times New Roman"/>
          <w:kern w:val="0"/>
          <w:sz w:val="22"/>
          <w:szCs w:val="22"/>
          <w14:ligatures w14:val="none"/>
        </w:rPr>
        <w:t xml:space="preserve"> </w:t>
      </w:r>
      <w:r w:rsidR="00CB4031" w:rsidRPr="0068016D">
        <w:rPr>
          <w:rFonts w:eastAsia="Times New Roman" w:cs="Times New Roman"/>
          <w:kern w:val="0"/>
          <w:sz w:val="22"/>
          <w:szCs w:val="22"/>
          <w14:ligatures w14:val="none"/>
        </w:rPr>
        <w:t>Instagram @oametrowest</w:t>
      </w:r>
      <w:r w:rsidR="0068016D">
        <w:rPr>
          <w:rFonts w:eastAsia="Times New Roman" w:cs="Times New Roman"/>
          <w:kern w:val="0"/>
          <w:sz w:val="22"/>
          <w:szCs w:val="22"/>
          <w14:ligatures w14:val="none"/>
        </w:rPr>
        <w:t xml:space="preserve"> and </w:t>
      </w:r>
      <w:r w:rsidR="00CB4031" w:rsidRPr="0068016D">
        <w:rPr>
          <w:rFonts w:eastAsia="Times New Roman" w:cs="Times New Roman"/>
          <w:kern w:val="0"/>
          <w:sz w:val="22"/>
          <w:szCs w:val="22"/>
          <w14:ligatures w14:val="none"/>
        </w:rPr>
        <w:t>Facebook @oametrowest</w:t>
      </w:r>
    </w:p>
    <w:p w14:paraId="6972D187" w14:textId="27266FDF" w:rsidR="00710636" w:rsidRPr="0068016D" w:rsidRDefault="00710636" w:rsidP="0068016D">
      <w:pPr>
        <w:spacing w:before="100" w:beforeAutospacing="1" w:after="100" w:afterAutospacing="1" w:line="240" w:lineRule="auto"/>
        <w:outlineLvl w:val="3"/>
        <w:rPr>
          <w:rFonts w:eastAsia="Times New Roman" w:cs="Times New Roman"/>
          <w:b/>
          <w:bCs/>
          <w:kern w:val="0"/>
          <w:sz w:val="22"/>
          <w:szCs w:val="22"/>
          <w14:ligatures w14:val="none"/>
        </w:rPr>
      </w:pPr>
      <w:r w:rsidRPr="0068016D">
        <w:rPr>
          <w:rFonts w:eastAsia="Times New Roman" w:cs="Times New Roman"/>
          <w:b/>
          <w:bCs/>
          <w:kern w:val="0"/>
          <w:sz w:val="22"/>
          <w:szCs w:val="22"/>
          <w14:ligatures w14:val="none"/>
        </w:rPr>
        <w:t xml:space="preserve">3. </w:t>
      </w:r>
      <w:r w:rsidR="0068016D" w:rsidRPr="0068016D">
        <w:rPr>
          <w:rFonts w:eastAsia="Times New Roman" w:cs="Times New Roman"/>
          <w:b/>
          <w:bCs/>
          <w:kern w:val="0"/>
          <w:sz w:val="22"/>
          <w:szCs w:val="22"/>
          <w14:ligatures w14:val="none"/>
        </w:rPr>
        <w:t>Volunteer Needed!</w:t>
      </w:r>
      <w:r w:rsidR="0068016D" w:rsidRPr="0068016D">
        <w:rPr>
          <w:rFonts w:eastAsia="Times New Roman" w:cs="Times New Roman"/>
          <w:kern w:val="0"/>
          <w:sz w:val="22"/>
          <w:szCs w:val="22"/>
          <w14:ligatures w14:val="none"/>
        </w:rPr>
        <w:t xml:space="preserve"> </w:t>
      </w:r>
      <w:r w:rsidR="0063435D">
        <w:rPr>
          <w:rFonts w:eastAsia="Times New Roman" w:cs="Times New Roman"/>
          <w:kern w:val="0"/>
          <w:sz w:val="22"/>
          <w:szCs w:val="22"/>
          <w14:ligatures w14:val="none"/>
        </w:rPr>
        <w:t>–</w:t>
      </w:r>
      <w:r w:rsidR="0068016D">
        <w:rPr>
          <w:rFonts w:eastAsia="Times New Roman" w:cs="Times New Roman"/>
          <w:kern w:val="0"/>
          <w:sz w:val="22"/>
          <w:szCs w:val="22"/>
          <w14:ligatures w14:val="none"/>
        </w:rPr>
        <w:t xml:space="preserve"> </w:t>
      </w:r>
      <w:r w:rsidR="0063435D">
        <w:rPr>
          <w:rFonts w:eastAsia="Times New Roman" w:cs="Times New Roman"/>
          <w:b/>
          <w:bCs/>
          <w:kern w:val="0"/>
          <w:sz w:val="22"/>
          <w:szCs w:val="22"/>
          <w14:ligatures w14:val="none"/>
        </w:rPr>
        <w:t>Flyer Design</w:t>
      </w:r>
      <w:r w:rsidR="0068016D">
        <w:rPr>
          <w:rFonts w:eastAsia="Times New Roman" w:cs="Times New Roman"/>
          <w:b/>
          <w:bCs/>
          <w:kern w:val="0"/>
          <w:sz w:val="22"/>
          <w:szCs w:val="22"/>
          <w14:ligatures w14:val="none"/>
        </w:rPr>
        <w:br/>
      </w:r>
      <w:r w:rsidRPr="0068016D">
        <w:rPr>
          <w:rFonts w:eastAsia="Times New Roman" w:cs="Times New Roman"/>
          <w:kern w:val="0"/>
          <w:sz w:val="22"/>
          <w:szCs w:val="22"/>
          <w14:ligatures w14:val="none"/>
        </w:rPr>
        <w:t xml:space="preserve">We’re seeking someone to </w:t>
      </w:r>
      <w:r w:rsidR="0063435D">
        <w:rPr>
          <w:rFonts w:eastAsia="Times New Roman" w:cs="Times New Roman"/>
          <w:kern w:val="0"/>
          <w:sz w:val="22"/>
          <w:szCs w:val="22"/>
          <w14:ligatures w14:val="none"/>
        </w:rPr>
        <w:t xml:space="preserve">create flyers with graphics to promote our workshops to other </w:t>
      </w:r>
      <w:r w:rsidR="0063435D">
        <w:rPr>
          <w:rFonts w:eastAsia="Times New Roman" w:cs="Times New Roman"/>
          <w:kern w:val="0"/>
          <w:sz w:val="22"/>
          <w:szCs w:val="22"/>
          <w14:ligatures w14:val="none"/>
        </w:rPr>
        <w:lastRenderedPageBreak/>
        <w:t xml:space="preserve">intergroups and meetings. We have a Canva account you can </w:t>
      </w:r>
      <w:proofErr w:type="gramStart"/>
      <w:r w:rsidR="0063435D">
        <w:rPr>
          <w:rFonts w:eastAsia="Times New Roman" w:cs="Times New Roman"/>
          <w:kern w:val="0"/>
          <w:sz w:val="22"/>
          <w:szCs w:val="22"/>
          <w14:ligatures w14:val="none"/>
        </w:rPr>
        <w:t>use</w:t>
      </w:r>
      <w:proofErr w:type="gramEnd"/>
      <w:r w:rsidR="0063435D">
        <w:rPr>
          <w:rFonts w:eastAsia="Times New Roman" w:cs="Times New Roman"/>
          <w:kern w:val="0"/>
          <w:sz w:val="22"/>
          <w:szCs w:val="22"/>
          <w14:ligatures w14:val="none"/>
        </w:rPr>
        <w:t xml:space="preserve"> and Nancy GP will help teach you if needed. Easy and fun service</w:t>
      </w:r>
    </w:p>
    <w:p w14:paraId="6C34A355" w14:textId="77777777" w:rsidR="00CB4031" w:rsidRPr="0068016D" w:rsidRDefault="00CB4031" w:rsidP="00CB4031">
      <w:pPr>
        <w:spacing w:line="240" w:lineRule="auto"/>
        <w:rPr>
          <w:b/>
          <w:bCs/>
          <w:sz w:val="22"/>
          <w:szCs w:val="22"/>
        </w:rPr>
      </w:pPr>
      <w:r w:rsidRPr="0068016D">
        <w:rPr>
          <w:b/>
          <w:bCs/>
          <w:sz w:val="22"/>
          <w:szCs w:val="22"/>
          <w:highlight w:val="yellow"/>
        </w:rPr>
        <w:t>7</w:t>
      </w:r>
      <w:r w:rsidRPr="0068016D">
        <w:rPr>
          <w:b/>
          <w:bCs/>
          <w:sz w:val="22"/>
          <w:szCs w:val="22"/>
          <w:highlight w:val="yellow"/>
          <w:vertAlign w:val="superscript"/>
        </w:rPr>
        <w:t>th</w:t>
      </w:r>
      <w:r w:rsidRPr="0068016D">
        <w:rPr>
          <w:b/>
          <w:bCs/>
          <w:sz w:val="22"/>
          <w:szCs w:val="22"/>
          <w:highlight w:val="yellow"/>
        </w:rPr>
        <w:t xml:space="preserve"> Tradition Donations</w:t>
      </w:r>
    </w:p>
    <w:p w14:paraId="3A6AF462" w14:textId="77777777" w:rsidR="00CB4031" w:rsidRPr="0068016D" w:rsidRDefault="00CB4031" w:rsidP="00CB4031">
      <w:pPr>
        <w:spacing w:line="240" w:lineRule="auto"/>
        <w:rPr>
          <w:sz w:val="22"/>
          <w:szCs w:val="22"/>
        </w:rPr>
      </w:pPr>
      <w:r w:rsidRPr="0068016D">
        <w:rPr>
          <w:sz w:val="22"/>
          <w:szCs w:val="22"/>
        </w:rPr>
        <w:t>Please post this information and QR code in your Zoom meeting chat when announcing 7</w:t>
      </w:r>
      <w:r w:rsidRPr="0068016D">
        <w:rPr>
          <w:sz w:val="22"/>
          <w:szCs w:val="22"/>
          <w:vertAlign w:val="superscript"/>
        </w:rPr>
        <w:t>th</w:t>
      </w:r>
      <w:r w:rsidRPr="0068016D">
        <w:rPr>
          <w:sz w:val="22"/>
          <w:szCs w:val="22"/>
        </w:rPr>
        <w:t xml:space="preserve"> tradition.</w:t>
      </w:r>
    </w:p>
    <w:p w14:paraId="342E1ADC" w14:textId="77777777" w:rsidR="00CB4031" w:rsidRPr="0068016D" w:rsidRDefault="00CB4031" w:rsidP="00CB4031">
      <w:pPr>
        <w:shd w:val="clear" w:color="auto" w:fill="FFFFFF"/>
        <w:spacing w:beforeAutospacing="1" w:after="100" w:afterAutospacing="1" w:line="240" w:lineRule="auto"/>
        <w:rPr>
          <w:rFonts w:cs="Arial"/>
          <w:color w:val="0B769F" w:themeColor="accent4" w:themeShade="BF"/>
          <w:sz w:val="22"/>
          <w:szCs w:val="22"/>
        </w:rPr>
      </w:pPr>
      <w:r w:rsidRPr="0068016D">
        <w:rPr>
          <w:rFonts w:cs="Arial"/>
          <w:b/>
          <w:bCs/>
          <w:color w:val="0B769F" w:themeColor="accent4" w:themeShade="BF"/>
          <w:sz w:val="22"/>
          <w:szCs w:val="22"/>
        </w:rPr>
        <w:t>“Doesn’t intergroup pay for the Zoom room?”</w:t>
      </w:r>
    </w:p>
    <w:p w14:paraId="67C939CB" w14:textId="77777777" w:rsidR="00CB4031" w:rsidRPr="0068016D" w:rsidRDefault="00CB4031" w:rsidP="00CB4031">
      <w:p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It’s true that virtual meetings mean fewer room rents, but OA still has essential expenses — many of which are invisible, yet vital. Without 7th Tradition contributions, the work of OA simply can’t be done.</w:t>
      </w:r>
    </w:p>
    <w:p w14:paraId="2DBB12B7" w14:textId="77777777" w:rsidR="00CB4031" w:rsidRPr="0068016D" w:rsidRDefault="00CB4031" w:rsidP="00CB4031">
      <w:pPr>
        <w:shd w:val="clear" w:color="auto" w:fill="FFFFFF"/>
        <w:spacing w:beforeAutospacing="1" w:after="100" w:afterAutospacing="1" w:line="240" w:lineRule="auto"/>
        <w:rPr>
          <w:rFonts w:cs="Arial"/>
          <w:color w:val="0B769F" w:themeColor="accent4" w:themeShade="BF"/>
          <w:sz w:val="22"/>
          <w:szCs w:val="22"/>
        </w:rPr>
      </w:pPr>
      <w:r w:rsidRPr="0068016D">
        <w:rPr>
          <w:rFonts w:cs="Arial"/>
          <w:b/>
          <w:bCs/>
          <w:color w:val="0B769F" w:themeColor="accent4" w:themeShade="BF"/>
          <w:sz w:val="22"/>
          <w:szCs w:val="22"/>
        </w:rPr>
        <w:t>Here’s what your 7th Tradition supports:</w:t>
      </w:r>
    </w:p>
    <w:p w14:paraId="414F24AF" w14:textId="77777777" w:rsidR="0068016D" w:rsidRDefault="00CB4031" w:rsidP="0068016D">
      <w:pPr>
        <w:pStyle w:val="ListParagraph"/>
        <w:numPr>
          <w:ilvl w:val="0"/>
          <w:numId w:val="15"/>
        </w:num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Zoom rooms (MWI maintains three, for overlapping meetings).</w:t>
      </w:r>
    </w:p>
    <w:p w14:paraId="0105D4E6" w14:textId="77777777" w:rsidR="0068016D" w:rsidRDefault="00CB4031" w:rsidP="0068016D">
      <w:pPr>
        <w:pStyle w:val="ListParagraph"/>
        <w:numPr>
          <w:ilvl w:val="0"/>
          <w:numId w:val="15"/>
        </w:num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Websites that help newcomers find us — built, hosted, and maintained.</w:t>
      </w:r>
    </w:p>
    <w:p w14:paraId="33A57B90" w14:textId="77777777" w:rsidR="0068016D" w:rsidRDefault="00CB4031" w:rsidP="0068016D">
      <w:pPr>
        <w:pStyle w:val="ListParagraph"/>
        <w:numPr>
          <w:ilvl w:val="0"/>
          <w:numId w:val="15"/>
        </w:num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Google Ads and real-time support for those seeking help.</w:t>
      </w:r>
    </w:p>
    <w:p w14:paraId="6A3E59D3" w14:textId="77777777" w:rsidR="0068016D" w:rsidRDefault="00CB4031" w:rsidP="0068016D">
      <w:pPr>
        <w:pStyle w:val="ListParagraph"/>
        <w:numPr>
          <w:ilvl w:val="0"/>
          <w:numId w:val="15"/>
        </w:num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Public outreach campaigns to health professionals and the community.</w:t>
      </w:r>
    </w:p>
    <w:p w14:paraId="234D8591" w14:textId="77777777" w:rsidR="0068016D" w:rsidRDefault="00CB4031" w:rsidP="0068016D">
      <w:pPr>
        <w:pStyle w:val="ListParagraph"/>
        <w:numPr>
          <w:ilvl w:val="0"/>
          <w:numId w:val="15"/>
        </w:num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Delegates aid and scholarships for OA’s business assemblies.</w:t>
      </w:r>
    </w:p>
    <w:p w14:paraId="21A7DF87" w14:textId="77777777" w:rsidR="0068016D" w:rsidRDefault="00CB4031" w:rsidP="0068016D">
      <w:pPr>
        <w:pStyle w:val="ListParagraph"/>
        <w:numPr>
          <w:ilvl w:val="0"/>
          <w:numId w:val="15"/>
        </w:num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Translation of OA literature into more than 2 dozen languages to reach non-English speakers who are the biggest factor in OA growth.</w:t>
      </w:r>
    </w:p>
    <w:p w14:paraId="2975446E" w14:textId="77777777" w:rsidR="0068016D" w:rsidRDefault="00CB4031" w:rsidP="0068016D">
      <w:pPr>
        <w:pStyle w:val="ListParagraph"/>
        <w:numPr>
          <w:ilvl w:val="0"/>
          <w:numId w:val="15"/>
        </w:num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Professional staff at World Service who keep OA running.</w:t>
      </w:r>
    </w:p>
    <w:p w14:paraId="29763A92" w14:textId="1BE1332F" w:rsidR="00CB4031" w:rsidRPr="0068016D" w:rsidRDefault="00CB4031" w:rsidP="0068016D">
      <w:pPr>
        <w:pStyle w:val="ListParagraph"/>
        <w:numPr>
          <w:ilvl w:val="0"/>
          <w:numId w:val="15"/>
        </w:num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Region and World Service conventions, where vital business gets done.</w:t>
      </w:r>
    </w:p>
    <w:p w14:paraId="37B1B128" w14:textId="77777777" w:rsidR="00CB4031" w:rsidRPr="0068016D" w:rsidRDefault="00CB4031" w:rsidP="00CB4031">
      <w:pPr>
        <w:shd w:val="clear" w:color="auto" w:fill="FFFFFF"/>
        <w:spacing w:before="100" w:beforeAutospacing="1" w:after="100" w:afterAutospacing="1" w:line="240" w:lineRule="auto"/>
        <w:rPr>
          <w:rFonts w:cs="Arial"/>
          <w:color w:val="0B769F" w:themeColor="accent4" w:themeShade="BF"/>
          <w:sz w:val="22"/>
          <w:szCs w:val="22"/>
        </w:rPr>
      </w:pPr>
      <w:r w:rsidRPr="0068016D">
        <w:rPr>
          <w:rFonts w:cs="Arial"/>
          <w:color w:val="0B769F" w:themeColor="accent4" w:themeShade="BF"/>
          <w:sz w:val="22"/>
          <w:szCs w:val="22"/>
        </w:rPr>
        <w:t>In face-to-face meetings, a full basket was visible. Now, with virtual meetings, it’s easy to forget — and contributions have dropped.</w:t>
      </w:r>
    </w:p>
    <w:p w14:paraId="36E61543" w14:textId="77777777" w:rsidR="00CB4031" w:rsidRPr="0068016D" w:rsidRDefault="00CB4031" w:rsidP="00CB4031">
      <w:pPr>
        <w:spacing w:line="240" w:lineRule="auto"/>
        <w:rPr>
          <w:sz w:val="22"/>
          <w:szCs w:val="22"/>
        </w:rPr>
      </w:pPr>
      <w:r w:rsidRPr="0068016D">
        <w:rPr>
          <w:rFonts w:cs="Arial"/>
          <w:b/>
          <w:bCs/>
          <w:color w:val="0B769F" w:themeColor="accent4" w:themeShade="BF"/>
          <w:sz w:val="22"/>
          <w:szCs w:val="22"/>
        </w:rPr>
        <w:t>We are self-supporting, and </w:t>
      </w:r>
      <w:r w:rsidRPr="0068016D">
        <w:rPr>
          <w:rFonts w:cs="Arial"/>
          <w:b/>
          <w:bCs/>
          <w:i/>
          <w:iCs/>
          <w:color w:val="0B769F" w:themeColor="accent4" w:themeShade="BF"/>
          <w:sz w:val="22"/>
          <w:szCs w:val="22"/>
        </w:rPr>
        <w:t>you</w:t>
      </w:r>
      <w:r w:rsidRPr="0068016D">
        <w:rPr>
          <w:rFonts w:cs="Arial"/>
          <w:b/>
          <w:bCs/>
          <w:color w:val="0B769F" w:themeColor="accent4" w:themeShade="BF"/>
          <w:sz w:val="22"/>
          <w:szCs w:val="22"/>
        </w:rPr>
        <w:t xml:space="preserve"> are part of “we.” Without your support, OA cannot </w:t>
      </w:r>
      <w:proofErr w:type="gramStart"/>
      <w:r w:rsidRPr="0068016D">
        <w:rPr>
          <w:rFonts w:cs="Arial"/>
          <w:b/>
          <w:bCs/>
          <w:color w:val="0B769F" w:themeColor="accent4" w:themeShade="BF"/>
          <w:sz w:val="22"/>
          <w:szCs w:val="22"/>
        </w:rPr>
        <w:t>exist</w:t>
      </w:r>
      <w:r w:rsidRPr="0068016D">
        <w:rPr>
          <w:rFonts w:cs="Arial"/>
          <w:color w:val="0B769F" w:themeColor="accent4" w:themeShade="BF"/>
          <w:sz w:val="22"/>
          <w:szCs w:val="22"/>
        </w:rPr>
        <w:t xml:space="preserve">  </w:t>
      </w:r>
      <w:r w:rsidRPr="0068016D">
        <w:rPr>
          <w:sz w:val="22"/>
          <w:szCs w:val="22"/>
        </w:rPr>
        <w:t>This</w:t>
      </w:r>
      <w:proofErr w:type="gramEnd"/>
      <w:r w:rsidRPr="0068016D">
        <w:rPr>
          <w:sz w:val="22"/>
          <w:szCs w:val="22"/>
        </w:rPr>
        <w:t xml:space="preserve"> QR code will take you directly to the donation page on the MWI website:</w:t>
      </w:r>
    </w:p>
    <w:p w14:paraId="33CA7AFD" w14:textId="77777777" w:rsidR="00CB4031" w:rsidRPr="0068016D" w:rsidRDefault="00CB4031" w:rsidP="00CB4031">
      <w:pPr>
        <w:shd w:val="clear" w:color="auto" w:fill="FFFFFF"/>
        <w:spacing w:before="100" w:beforeAutospacing="1" w:after="100" w:afterAutospacing="1" w:line="240" w:lineRule="auto"/>
        <w:rPr>
          <w:sz w:val="22"/>
          <w:szCs w:val="22"/>
        </w:rPr>
      </w:pPr>
      <w:r w:rsidRPr="0068016D">
        <w:rPr>
          <w:noProof/>
          <w:sz w:val="22"/>
          <w:szCs w:val="22"/>
        </w:rPr>
        <w:drawing>
          <wp:inline distT="0" distB="0" distL="0" distR="0" wp14:anchorId="79DD18F8" wp14:editId="3213D2DD">
            <wp:extent cx="1138989" cy="1138989"/>
            <wp:effectExtent l="0" t="0" r="4445" b="4445"/>
            <wp:docPr id="1820366141"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66141" name="Picture 1" descr="A qr code with black squar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9843" cy="1159843"/>
                    </a:xfrm>
                    <a:prstGeom prst="rect">
                      <a:avLst/>
                    </a:prstGeom>
                  </pic:spPr>
                </pic:pic>
              </a:graphicData>
            </a:graphic>
          </wp:inline>
        </w:drawing>
      </w:r>
    </w:p>
    <w:p w14:paraId="3D93DA90" w14:textId="77777777" w:rsidR="00CB4031" w:rsidRPr="0068016D" w:rsidRDefault="00CB4031" w:rsidP="00CB4031">
      <w:pPr>
        <w:spacing w:before="100" w:beforeAutospacing="1" w:after="100" w:afterAutospacing="1" w:line="240" w:lineRule="auto"/>
        <w:rPr>
          <w:rFonts w:eastAsia="Times New Roman" w:cs="Times New Roman"/>
          <w:kern w:val="0"/>
          <w:sz w:val="22"/>
          <w:szCs w:val="22"/>
          <w14:ligatures w14:val="none"/>
        </w:rPr>
      </w:pPr>
    </w:p>
    <w:p w14:paraId="12148363" w14:textId="77777777" w:rsidR="00710636" w:rsidRPr="0068016D" w:rsidRDefault="002B2526" w:rsidP="00CB4031">
      <w:pPr>
        <w:spacing w:after="0" w:line="240" w:lineRule="auto"/>
        <w:rPr>
          <w:rFonts w:eastAsia="Times New Roman" w:cs="Times New Roman"/>
          <w:kern w:val="0"/>
          <w:sz w:val="22"/>
          <w:szCs w:val="22"/>
          <w14:ligatures w14:val="none"/>
        </w:rPr>
      </w:pPr>
      <w:r>
        <w:rPr>
          <w:rFonts w:eastAsia="Times New Roman" w:cs="Times New Roman"/>
          <w:noProof/>
          <w:kern w:val="0"/>
          <w:sz w:val="22"/>
          <w:szCs w:val="22"/>
        </w:rPr>
        <w:pict w14:anchorId="76BA3553">
          <v:rect id="_x0000_i1025" alt="" style="width:468pt;height:.05pt;mso-width-percent:0;mso-height-percent:0;mso-width-percent:0;mso-height-percent:0" o:hralign="center" o:hrstd="t" o:hr="t" fillcolor="#a0a0a0" stroked="f"/>
        </w:pict>
      </w:r>
    </w:p>
    <w:p w14:paraId="38012C21" w14:textId="77777777" w:rsidR="00710636" w:rsidRPr="0068016D" w:rsidRDefault="00710636" w:rsidP="00CB4031">
      <w:pPr>
        <w:spacing w:before="100" w:beforeAutospacing="1" w:after="100" w:afterAutospacing="1" w:line="240" w:lineRule="auto"/>
        <w:outlineLvl w:val="2"/>
        <w:rPr>
          <w:rFonts w:eastAsia="Times New Roman" w:cs="Times New Roman"/>
          <w:b/>
          <w:bCs/>
          <w:kern w:val="0"/>
          <w:sz w:val="22"/>
          <w:szCs w:val="22"/>
          <w14:ligatures w14:val="none"/>
        </w:rPr>
      </w:pPr>
      <w:r w:rsidRPr="0068016D">
        <w:rPr>
          <w:rFonts w:eastAsia="Times New Roman" w:cs="Times New Roman"/>
          <w:b/>
          <w:bCs/>
          <w:kern w:val="0"/>
          <w:sz w:val="22"/>
          <w:szCs w:val="22"/>
          <w14:ligatures w14:val="none"/>
        </w:rPr>
        <w:t>Final Note</w:t>
      </w:r>
    </w:p>
    <w:p w14:paraId="2006CC8D" w14:textId="77777777" w:rsidR="00710636" w:rsidRPr="0068016D" w:rsidRDefault="00710636" w:rsidP="00CB4031">
      <w:pPr>
        <w:spacing w:before="100" w:beforeAutospacing="1" w:after="100" w:afterAutospacing="1" w:line="240" w:lineRule="auto"/>
        <w:rPr>
          <w:rFonts w:eastAsia="Times New Roman" w:cs="Times New Roman"/>
          <w:kern w:val="0"/>
          <w:sz w:val="22"/>
          <w:szCs w:val="22"/>
          <w14:ligatures w14:val="none"/>
        </w:rPr>
      </w:pPr>
      <w:r w:rsidRPr="0068016D">
        <w:rPr>
          <w:rFonts w:eastAsia="Times New Roman" w:cs="Times New Roman"/>
          <w:kern w:val="0"/>
          <w:sz w:val="22"/>
          <w:szCs w:val="22"/>
          <w14:ligatures w14:val="none"/>
        </w:rPr>
        <w:t>Meetings are encouraged to share these announcements with attendees to keep everyone informed and engaged. Thank you for your service!</w:t>
      </w:r>
    </w:p>
    <w:p w14:paraId="481B2921" w14:textId="77777777" w:rsidR="00710636" w:rsidRPr="0068016D" w:rsidRDefault="00710636" w:rsidP="00CB4031">
      <w:pPr>
        <w:spacing w:line="240" w:lineRule="auto"/>
        <w:rPr>
          <w:sz w:val="22"/>
          <w:szCs w:val="22"/>
        </w:rPr>
      </w:pPr>
    </w:p>
    <w:sectPr w:rsidR="00710636" w:rsidRPr="006801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72BFF" w14:textId="77777777" w:rsidR="002B2526" w:rsidRDefault="002B2526" w:rsidP="00CB4031">
      <w:pPr>
        <w:spacing w:after="0" w:line="240" w:lineRule="auto"/>
      </w:pPr>
      <w:r>
        <w:separator/>
      </w:r>
    </w:p>
  </w:endnote>
  <w:endnote w:type="continuationSeparator" w:id="0">
    <w:p w14:paraId="280E3198" w14:textId="77777777" w:rsidR="002B2526" w:rsidRDefault="002B2526" w:rsidP="00CB4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notTrueType/>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216A8" w14:textId="77777777" w:rsidR="002B2526" w:rsidRDefault="002B2526" w:rsidP="00CB4031">
      <w:pPr>
        <w:spacing w:after="0" w:line="240" w:lineRule="auto"/>
      </w:pPr>
      <w:r>
        <w:separator/>
      </w:r>
    </w:p>
  </w:footnote>
  <w:footnote w:type="continuationSeparator" w:id="0">
    <w:p w14:paraId="75A31D99" w14:textId="77777777" w:rsidR="002B2526" w:rsidRDefault="002B2526" w:rsidP="00CB4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D56"/>
    <w:multiLevelType w:val="multilevel"/>
    <w:tmpl w:val="2272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536B"/>
    <w:multiLevelType w:val="hybridMultilevel"/>
    <w:tmpl w:val="FEAEE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02E05"/>
    <w:multiLevelType w:val="multilevel"/>
    <w:tmpl w:val="5BE2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808EB"/>
    <w:multiLevelType w:val="multilevel"/>
    <w:tmpl w:val="8AB2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A059A"/>
    <w:multiLevelType w:val="multilevel"/>
    <w:tmpl w:val="3C24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2674A"/>
    <w:multiLevelType w:val="hybridMultilevel"/>
    <w:tmpl w:val="A112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F70B4"/>
    <w:multiLevelType w:val="multilevel"/>
    <w:tmpl w:val="FC24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01DF4"/>
    <w:multiLevelType w:val="multilevel"/>
    <w:tmpl w:val="9F1C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4240D"/>
    <w:multiLevelType w:val="multilevel"/>
    <w:tmpl w:val="99E8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4261E"/>
    <w:multiLevelType w:val="hybridMultilevel"/>
    <w:tmpl w:val="0C627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42796"/>
    <w:multiLevelType w:val="multilevel"/>
    <w:tmpl w:val="B1E63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8A192C"/>
    <w:multiLevelType w:val="multilevel"/>
    <w:tmpl w:val="E548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4D276B"/>
    <w:multiLevelType w:val="multilevel"/>
    <w:tmpl w:val="D3C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AE4FD7"/>
    <w:multiLevelType w:val="multilevel"/>
    <w:tmpl w:val="7F16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0B25B6"/>
    <w:multiLevelType w:val="multilevel"/>
    <w:tmpl w:val="DA12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686B0D"/>
    <w:multiLevelType w:val="multilevel"/>
    <w:tmpl w:val="0A5E3D6E"/>
    <w:lvl w:ilvl="0">
      <w:start w:val="1"/>
      <w:numFmt w:val="bullet"/>
      <w:lvlText w:val=""/>
      <w:lvlJc w:val="left"/>
      <w:pPr>
        <w:tabs>
          <w:tab w:val="num" w:pos="-642"/>
        </w:tabs>
        <w:ind w:left="-642" w:hanging="360"/>
      </w:pPr>
      <w:rPr>
        <w:rFonts w:ascii="Symbol" w:hAnsi="Symbol" w:hint="default"/>
        <w:sz w:val="20"/>
      </w:rPr>
    </w:lvl>
    <w:lvl w:ilvl="1" w:tentative="1">
      <w:start w:val="1"/>
      <w:numFmt w:val="bullet"/>
      <w:lvlText w:val="o"/>
      <w:lvlJc w:val="left"/>
      <w:pPr>
        <w:tabs>
          <w:tab w:val="num" w:pos="78"/>
        </w:tabs>
        <w:ind w:left="78" w:hanging="360"/>
      </w:pPr>
      <w:rPr>
        <w:rFonts w:ascii="Courier New" w:hAnsi="Courier New" w:hint="default"/>
        <w:sz w:val="20"/>
      </w:rPr>
    </w:lvl>
    <w:lvl w:ilvl="2" w:tentative="1">
      <w:start w:val="1"/>
      <w:numFmt w:val="bullet"/>
      <w:lvlText w:val=""/>
      <w:lvlJc w:val="left"/>
      <w:pPr>
        <w:tabs>
          <w:tab w:val="num" w:pos="798"/>
        </w:tabs>
        <w:ind w:left="798" w:hanging="360"/>
      </w:pPr>
      <w:rPr>
        <w:rFonts w:ascii="Wingdings" w:hAnsi="Wingdings" w:hint="default"/>
        <w:sz w:val="20"/>
      </w:rPr>
    </w:lvl>
    <w:lvl w:ilvl="3" w:tentative="1">
      <w:start w:val="1"/>
      <w:numFmt w:val="bullet"/>
      <w:lvlText w:val=""/>
      <w:lvlJc w:val="left"/>
      <w:pPr>
        <w:tabs>
          <w:tab w:val="num" w:pos="1518"/>
        </w:tabs>
        <w:ind w:left="1518" w:hanging="360"/>
      </w:pPr>
      <w:rPr>
        <w:rFonts w:ascii="Wingdings" w:hAnsi="Wingdings" w:hint="default"/>
        <w:sz w:val="20"/>
      </w:rPr>
    </w:lvl>
    <w:lvl w:ilvl="4" w:tentative="1">
      <w:start w:val="1"/>
      <w:numFmt w:val="bullet"/>
      <w:lvlText w:val=""/>
      <w:lvlJc w:val="left"/>
      <w:pPr>
        <w:tabs>
          <w:tab w:val="num" w:pos="2238"/>
        </w:tabs>
        <w:ind w:left="2238" w:hanging="360"/>
      </w:pPr>
      <w:rPr>
        <w:rFonts w:ascii="Wingdings" w:hAnsi="Wingdings" w:hint="default"/>
        <w:sz w:val="20"/>
      </w:rPr>
    </w:lvl>
    <w:lvl w:ilvl="5" w:tentative="1">
      <w:start w:val="1"/>
      <w:numFmt w:val="bullet"/>
      <w:lvlText w:val=""/>
      <w:lvlJc w:val="left"/>
      <w:pPr>
        <w:tabs>
          <w:tab w:val="num" w:pos="2958"/>
        </w:tabs>
        <w:ind w:left="2958" w:hanging="360"/>
      </w:pPr>
      <w:rPr>
        <w:rFonts w:ascii="Wingdings" w:hAnsi="Wingdings" w:hint="default"/>
        <w:sz w:val="20"/>
      </w:rPr>
    </w:lvl>
    <w:lvl w:ilvl="6" w:tentative="1">
      <w:start w:val="1"/>
      <w:numFmt w:val="bullet"/>
      <w:lvlText w:val=""/>
      <w:lvlJc w:val="left"/>
      <w:pPr>
        <w:tabs>
          <w:tab w:val="num" w:pos="3678"/>
        </w:tabs>
        <w:ind w:left="3678" w:hanging="360"/>
      </w:pPr>
      <w:rPr>
        <w:rFonts w:ascii="Wingdings" w:hAnsi="Wingdings" w:hint="default"/>
        <w:sz w:val="20"/>
      </w:rPr>
    </w:lvl>
    <w:lvl w:ilvl="7" w:tentative="1">
      <w:start w:val="1"/>
      <w:numFmt w:val="bullet"/>
      <w:lvlText w:val=""/>
      <w:lvlJc w:val="left"/>
      <w:pPr>
        <w:tabs>
          <w:tab w:val="num" w:pos="4398"/>
        </w:tabs>
        <w:ind w:left="4398" w:hanging="360"/>
      </w:pPr>
      <w:rPr>
        <w:rFonts w:ascii="Wingdings" w:hAnsi="Wingdings" w:hint="default"/>
        <w:sz w:val="20"/>
      </w:rPr>
    </w:lvl>
    <w:lvl w:ilvl="8" w:tentative="1">
      <w:start w:val="1"/>
      <w:numFmt w:val="bullet"/>
      <w:lvlText w:val=""/>
      <w:lvlJc w:val="left"/>
      <w:pPr>
        <w:tabs>
          <w:tab w:val="num" w:pos="5118"/>
        </w:tabs>
        <w:ind w:left="5118" w:hanging="360"/>
      </w:pPr>
      <w:rPr>
        <w:rFonts w:ascii="Wingdings" w:hAnsi="Wingdings" w:hint="default"/>
        <w:sz w:val="20"/>
      </w:rPr>
    </w:lvl>
  </w:abstractNum>
  <w:num w:numId="1" w16cid:durableId="1246719144">
    <w:abstractNumId w:val="6"/>
  </w:num>
  <w:num w:numId="2" w16cid:durableId="864639762">
    <w:abstractNumId w:val="7"/>
  </w:num>
  <w:num w:numId="3" w16cid:durableId="1925265247">
    <w:abstractNumId w:val="3"/>
  </w:num>
  <w:num w:numId="4" w16cid:durableId="1620726300">
    <w:abstractNumId w:val="2"/>
  </w:num>
  <w:num w:numId="5" w16cid:durableId="2063751389">
    <w:abstractNumId w:val="8"/>
  </w:num>
  <w:num w:numId="6" w16cid:durableId="702174959">
    <w:abstractNumId w:val="12"/>
  </w:num>
  <w:num w:numId="7" w16cid:durableId="1261915029">
    <w:abstractNumId w:val="10"/>
  </w:num>
  <w:num w:numId="8" w16cid:durableId="1873809341">
    <w:abstractNumId w:val="11"/>
  </w:num>
  <w:num w:numId="9" w16cid:durableId="1890260425">
    <w:abstractNumId w:val="14"/>
  </w:num>
  <w:num w:numId="10" w16cid:durableId="1761950984">
    <w:abstractNumId w:val="0"/>
  </w:num>
  <w:num w:numId="11" w16cid:durableId="364405840">
    <w:abstractNumId w:val="4"/>
  </w:num>
  <w:num w:numId="12" w16cid:durableId="374888451">
    <w:abstractNumId w:val="15"/>
  </w:num>
  <w:num w:numId="13" w16cid:durableId="2006660301">
    <w:abstractNumId w:val="5"/>
  </w:num>
  <w:num w:numId="14" w16cid:durableId="723795254">
    <w:abstractNumId w:val="9"/>
  </w:num>
  <w:num w:numId="15" w16cid:durableId="1003775319">
    <w:abstractNumId w:val="1"/>
  </w:num>
  <w:num w:numId="16" w16cid:durableId="446894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36"/>
    <w:rsid w:val="00044A73"/>
    <w:rsid w:val="000A0003"/>
    <w:rsid w:val="001415B9"/>
    <w:rsid w:val="0029165F"/>
    <w:rsid w:val="002B2526"/>
    <w:rsid w:val="004315AA"/>
    <w:rsid w:val="00457D86"/>
    <w:rsid w:val="00542310"/>
    <w:rsid w:val="005A4989"/>
    <w:rsid w:val="0063435D"/>
    <w:rsid w:val="0068016D"/>
    <w:rsid w:val="00710636"/>
    <w:rsid w:val="00AA16D7"/>
    <w:rsid w:val="00AD432E"/>
    <w:rsid w:val="00CB4031"/>
    <w:rsid w:val="00D16C4F"/>
    <w:rsid w:val="00E34467"/>
    <w:rsid w:val="00FC0701"/>
    <w:rsid w:val="00FC39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D012"/>
  <w15:chartTrackingRefBased/>
  <w15:docId w15:val="{36AD5FA2-C3F8-1941-A18F-9DA0AA4D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10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10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10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10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636"/>
    <w:rPr>
      <w:rFonts w:eastAsiaTheme="majorEastAsia" w:cstheme="majorBidi"/>
      <w:color w:val="272727" w:themeColor="text1" w:themeTint="D8"/>
    </w:rPr>
  </w:style>
  <w:style w:type="paragraph" w:styleId="Title">
    <w:name w:val="Title"/>
    <w:basedOn w:val="Normal"/>
    <w:next w:val="Normal"/>
    <w:link w:val="TitleChar"/>
    <w:uiPriority w:val="10"/>
    <w:qFormat/>
    <w:rsid w:val="00710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636"/>
    <w:pPr>
      <w:spacing w:before="160"/>
      <w:jc w:val="center"/>
    </w:pPr>
    <w:rPr>
      <w:i/>
      <w:iCs/>
      <w:color w:val="404040" w:themeColor="text1" w:themeTint="BF"/>
    </w:rPr>
  </w:style>
  <w:style w:type="character" w:customStyle="1" w:styleId="QuoteChar">
    <w:name w:val="Quote Char"/>
    <w:basedOn w:val="DefaultParagraphFont"/>
    <w:link w:val="Quote"/>
    <w:uiPriority w:val="29"/>
    <w:rsid w:val="00710636"/>
    <w:rPr>
      <w:i/>
      <w:iCs/>
      <w:color w:val="404040" w:themeColor="text1" w:themeTint="BF"/>
    </w:rPr>
  </w:style>
  <w:style w:type="paragraph" w:styleId="ListParagraph">
    <w:name w:val="List Paragraph"/>
    <w:basedOn w:val="Normal"/>
    <w:uiPriority w:val="34"/>
    <w:qFormat/>
    <w:rsid w:val="00710636"/>
    <w:pPr>
      <w:ind w:left="720"/>
      <w:contextualSpacing/>
    </w:pPr>
  </w:style>
  <w:style w:type="character" w:styleId="IntenseEmphasis">
    <w:name w:val="Intense Emphasis"/>
    <w:basedOn w:val="DefaultParagraphFont"/>
    <w:uiPriority w:val="21"/>
    <w:qFormat/>
    <w:rsid w:val="00710636"/>
    <w:rPr>
      <w:i/>
      <w:iCs/>
      <w:color w:val="0F4761" w:themeColor="accent1" w:themeShade="BF"/>
    </w:rPr>
  </w:style>
  <w:style w:type="paragraph" w:styleId="IntenseQuote">
    <w:name w:val="Intense Quote"/>
    <w:basedOn w:val="Normal"/>
    <w:next w:val="Normal"/>
    <w:link w:val="IntenseQuoteChar"/>
    <w:uiPriority w:val="30"/>
    <w:qFormat/>
    <w:rsid w:val="00710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636"/>
    <w:rPr>
      <w:i/>
      <w:iCs/>
      <w:color w:val="0F4761" w:themeColor="accent1" w:themeShade="BF"/>
    </w:rPr>
  </w:style>
  <w:style w:type="character" w:styleId="IntenseReference">
    <w:name w:val="Intense Reference"/>
    <w:basedOn w:val="DefaultParagraphFont"/>
    <w:uiPriority w:val="32"/>
    <w:qFormat/>
    <w:rsid w:val="00710636"/>
    <w:rPr>
      <w:b/>
      <w:bCs/>
      <w:smallCaps/>
      <w:color w:val="0F4761" w:themeColor="accent1" w:themeShade="BF"/>
      <w:spacing w:val="5"/>
    </w:rPr>
  </w:style>
  <w:style w:type="paragraph" w:styleId="NormalWeb">
    <w:name w:val="Normal (Web)"/>
    <w:basedOn w:val="Normal"/>
    <w:uiPriority w:val="99"/>
    <w:unhideWhenUsed/>
    <w:rsid w:val="0071063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10636"/>
    <w:rPr>
      <w:b/>
      <w:bCs/>
    </w:rPr>
  </w:style>
  <w:style w:type="paragraph" w:styleId="Header">
    <w:name w:val="header"/>
    <w:basedOn w:val="Normal"/>
    <w:link w:val="HeaderChar"/>
    <w:uiPriority w:val="99"/>
    <w:unhideWhenUsed/>
    <w:rsid w:val="00CB4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031"/>
  </w:style>
  <w:style w:type="paragraph" w:styleId="Footer">
    <w:name w:val="footer"/>
    <w:basedOn w:val="Normal"/>
    <w:link w:val="FooterChar"/>
    <w:uiPriority w:val="99"/>
    <w:unhideWhenUsed/>
    <w:rsid w:val="00CB4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031"/>
  </w:style>
  <w:style w:type="paragraph" w:customStyle="1" w:styleId="p1">
    <w:name w:val="p1"/>
    <w:basedOn w:val="Normal"/>
    <w:rsid w:val="0068016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8016D"/>
    <w:rPr>
      <w:color w:val="0000FF"/>
      <w:u w:val="single"/>
    </w:rPr>
  </w:style>
  <w:style w:type="character" w:styleId="FollowedHyperlink">
    <w:name w:val="FollowedHyperlink"/>
    <w:basedOn w:val="DefaultParagraphFont"/>
    <w:uiPriority w:val="99"/>
    <w:semiHidden/>
    <w:unhideWhenUsed/>
    <w:rsid w:val="0068016D"/>
    <w:rPr>
      <w:color w:val="96607D" w:themeColor="followedHyperlink"/>
      <w:u w:val="single"/>
    </w:rPr>
  </w:style>
  <w:style w:type="character" w:styleId="UnresolvedMention">
    <w:name w:val="Unresolved Mention"/>
    <w:basedOn w:val="DefaultParagraphFont"/>
    <w:uiPriority w:val="99"/>
    <w:semiHidden/>
    <w:unhideWhenUsed/>
    <w:rsid w:val="0063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365309">
      <w:bodyDiv w:val="1"/>
      <w:marLeft w:val="0"/>
      <w:marRight w:val="0"/>
      <w:marTop w:val="0"/>
      <w:marBottom w:val="0"/>
      <w:divBdr>
        <w:top w:val="none" w:sz="0" w:space="0" w:color="auto"/>
        <w:left w:val="none" w:sz="0" w:space="0" w:color="auto"/>
        <w:bottom w:val="none" w:sz="0" w:space="0" w:color="auto"/>
        <w:right w:val="none" w:sz="0" w:space="0" w:color="auto"/>
      </w:divBdr>
    </w:div>
    <w:div w:id="800924849">
      <w:bodyDiv w:val="1"/>
      <w:marLeft w:val="0"/>
      <w:marRight w:val="0"/>
      <w:marTop w:val="0"/>
      <w:marBottom w:val="0"/>
      <w:divBdr>
        <w:top w:val="none" w:sz="0" w:space="0" w:color="auto"/>
        <w:left w:val="none" w:sz="0" w:space="0" w:color="auto"/>
        <w:bottom w:val="none" w:sz="0" w:space="0" w:color="auto"/>
        <w:right w:val="none" w:sz="0" w:space="0" w:color="auto"/>
      </w:divBdr>
    </w:div>
    <w:div w:id="849637180">
      <w:bodyDiv w:val="1"/>
      <w:marLeft w:val="0"/>
      <w:marRight w:val="0"/>
      <w:marTop w:val="0"/>
      <w:marBottom w:val="0"/>
      <w:divBdr>
        <w:top w:val="none" w:sz="0" w:space="0" w:color="auto"/>
        <w:left w:val="none" w:sz="0" w:space="0" w:color="auto"/>
        <w:bottom w:val="none" w:sz="0" w:space="0" w:color="auto"/>
        <w:right w:val="none" w:sz="0" w:space="0" w:color="auto"/>
      </w:divBdr>
    </w:div>
    <w:div w:id="896626001">
      <w:bodyDiv w:val="1"/>
      <w:marLeft w:val="0"/>
      <w:marRight w:val="0"/>
      <w:marTop w:val="0"/>
      <w:marBottom w:val="0"/>
      <w:divBdr>
        <w:top w:val="none" w:sz="0" w:space="0" w:color="auto"/>
        <w:left w:val="none" w:sz="0" w:space="0" w:color="auto"/>
        <w:bottom w:val="none" w:sz="0" w:space="0" w:color="auto"/>
        <w:right w:val="none" w:sz="0" w:space="0" w:color="auto"/>
      </w:divBdr>
    </w:div>
    <w:div w:id="1359312444">
      <w:bodyDiv w:val="1"/>
      <w:marLeft w:val="0"/>
      <w:marRight w:val="0"/>
      <w:marTop w:val="0"/>
      <w:marBottom w:val="0"/>
      <w:divBdr>
        <w:top w:val="none" w:sz="0" w:space="0" w:color="auto"/>
        <w:left w:val="none" w:sz="0" w:space="0" w:color="auto"/>
        <w:bottom w:val="none" w:sz="0" w:space="0" w:color="auto"/>
        <w:right w:val="none" w:sz="0" w:space="0" w:color="auto"/>
      </w:divBdr>
    </w:div>
    <w:div w:id="1563368121">
      <w:bodyDiv w:val="1"/>
      <w:marLeft w:val="0"/>
      <w:marRight w:val="0"/>
      <w:marTop w:val="0"/>
      <w:marBottom w:val="0"/>
      <w:divBdr>
        <w:top w:val="none" w:sz="0" w:space="0" w:color="auto"/>
        <w:left w:val="none" w:sz="0" w:space="0" w:color="auto"/>
        <w:bottom w:val="none" w:sz="0" w:space="0" w:color="auto"/>
        <w:right w:val="none" w:sz="0" w:space="0" w:color="auto"/>
      </w:divBdr>
    </w:div>
    <w:div w:id="1684168245">
      <w:bodyDiv w:val="1"/>
      <w:marLeft w:val="0"/>
      <w:marRight w:val="0"/>
      <w:marTop w:val="0"/>
      <w:marBottom w:val="0"/>
      <w:divBdr>
        <w:top w:val="none" w:sz="0" w:space="0" w:color="auto"/>
        <w:left w:val="none" w:sz="0" w:space="0" w:color="auto"/>
        <w:bottom w:val="none" w:sz="0" w:space="0" w:color="auto"/>
        <w:right w:val="none" w:sz="0" w:space="0" w:color="auto"/>
      </w:divBdr>
      <w:divsChild>
        <w:div w:id="2139175532">
          <w:marLeft w:val="0"/>
          <w:marRight w:val="0"/>
          <w:marTop w:val="0"/>
          <w:marBottom w:val="0"/>
          <w:divBdr>
            <w:top w:val="none" w:sz="0" w:space="0" w:color="auto"/>
            <w:left w:val="none" w:sz="0" w:space="0" w:color="auto"/>
            <w:bottom w:val="none" w:sz="0" w:space="0" w:color="auto"/>
            <w:right w:val="none" w:sz="0" w:space="0" w:color="auto"/>
          </w:divBdr>
          <w:divsChild>
            <w:div w:id="5434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trowesto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7056582426"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org/" TargetMode="External"/><Relationship Id="rId5" Type="http://schemas.openxmlformats.org/officeDocument/2006/relationships/footnotes" Target="footnotes.xml"/><Relationship Id="rId10" Type="http://schemas.openxmlformats.org/officeDocument/2006/relationships/hyperlink" Target="https://bookstore.oa.org/" TargetMode="External"/><Relationship Id="rId4" Type="http://schemas.openxmlformats.org/officeDocument/2006/relationships/webSettings" Target="webSettings.xml"/><Relationship Id="rId9" Type="http://schemas.openxmlformats.org/officeDocument/2006/relationships/hyperlink" Target="https://www.metrowestoa.org/mwi-retreat-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Glazer Pearl</dc:creator>
  <cp:keywords/>
  <dc:description/>
  <cp:lastModifiedBy>Nancy Glazer Pearl</cp:lastModifiedBy>
  <cp:revision>5</cp:revision>
  <cp:lastPrinted>2025-02-19T01:04:00Z</cp:lastPrinted>
  <dcterms:created xsi:type="dcterms:W3CDTF">2025-03-24T01:37:00Z</dcterms:created>
  <dcterms:modified xsi:type="dcterms:W3CDTF">2025-03-29T14:38:00Z</dcterms:modified>
</cp:coreProperties>
</file>